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Verona Way Homeowner’s Association, Inc.</w:t>
      </w:r>
    </w:p>
    <w:p w:rsidR="00000000" w:rsidDel="00000000" w:rsidP="00000000" w:rsidRDefault="00000000" w:rsidRPr="00000000" w14:paraId="00000002">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Annual Member Meeting Minutes</w:t>
      </w:r>
    </w:p>
    <w:p w:rsidR="00000000" w:rsidDel="00000000" w:rsidP="00000000" w:rsidRDefault="00000000" w:rsidRPr="00000000" w14:paraId="00000003">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Date : April 25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2022</w:t>
      </w:r>
    </w:p>
    <w:p w:rsidR="00000000" w:rsidDel="00000000" w:rsidP="00000000" w:rsidRDefault="00000000" w:rsidRPr="00000000" w14:paraId="00000004">
      <w:pPr>
        <w:spacing w:after="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Time : 6:00 pm</w:t>
      </w:r>
    </w:p>
    <w:p w:rsidR="00000000" w:rsidDel="00000000" w:rsidP="00000000" w:rsidRDefault="00000000" w:rsidRPr="00000000" w14:paraId="00000005">
      <w:pPr>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Establish Quorum – Justin Smith (Vice President) and Joey Liberio (Secretary) were present.  Michelle Sutton, CAM (Priority Community Management) is to chair meeting. No election to be held due to receiving no Intent to Run forms.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 the meeting to order – Meeting was called to order at 6:03 pm.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Manager update –  Manager duties </w:t>
      </w:r>
      <w:r w:rsidDel="00000000" w:rsidR="00000000" w:rsidRPr="00000000">
        <w:rPr>
          <w:rFonts w:ascii="Arial" w:cs="Arial" w:eastAsia="Arial" w:hAnsi="Arial"/>
          <w:sz w:val="24"/>
          <w:szCs w:val="24"/>
          <w:rtl w:val="0"/>
        </w:rPr>
        <w:t xml:space="preserve">performed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see managers reports.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Public Comment – Discussion from the public about ducks dying in pond and notification to FWC.  All questions answered from floor. Questions about fining committee.  All questions answered from the floor.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Adjournment – Adjourn meeting at 6:20 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276A3"/>
    <w:pPr>
      <w:ind w:left="720"/>
      <w:contextualSpacing w:val="1"/>
    </w:pPr>
  </w:style>
  <w:style w:type="character" w:styleId="LineNumber">
    <w:name w:val="line number"/>
    <w:basedOn w:val="DefaultParagraphFont"/>
    <w:uiPriority w:val="99"/>
    <w:semiHidden w:val="1"/>
    <w:unhideWhenUsed w:val="1"/>
    <w:rsid w:val="007A528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k33feUdb5s1tWRUGtoCkQGaOiw==">CgMxLjA4AHIhMUpEc3hqd0tqUjJ0aDhKSkI0b3U1UzREZWRVNjZWZFZt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2022-10-26T16:06:00Z</dcterms:created>
  <dc:creator>Michelle Sutton</dc:creator>
</cp:coreProperties>
</file>