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Gentle Woods North Property Owners Association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64700317383" w:lineRule="auto"/>
        <w:ind w:left="997.5808715820312" w:right="996.43737792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2023 Board of Directors Budget Meeting and Annual Members Meeting October 11, 2022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0449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11:30 a.m.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.525634765625" w:line="240" w:lineRule="auto"/>
        <w:ind w:left="7.68005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8.4800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Michelle Sutton, CAM, called the Board Budget Meeting to order at 11:30 a.m.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4.88006591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Proof of Meeting Notice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1787109375" w:line="243.90263557434082" w:lineRule="auto"/>
        <w:ind w:left="8.8800048828125" w:right="63.679199218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was noticed in accordance with Florida Statute and Association Governing Documents  on September 26, 2022.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0" w:lineRule="auto"/>
        <w:ind w:left="7.68005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Certification of Board Quorum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4.90196228027344" w:lineRule="auto"/>
        <w:ind w:left="0" w:right="648.118896484375" w:firstLine="2.4000549316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governing documents, for Victoria Forest Homeowners Association, prior to  Turnover, a quorum is established by Developers in person or by proxy. Zenzi Rogers and  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were in attendance via Zoom.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6182861328125" w:line="244.01350021362305" w:lineRule="auto"/>
        <w:ind w:left="2.64007568359375" w:right="116.5185546875" w:firstLine="5.99990844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2023 Budget Consideration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reviewed the proposed 2023 operating budget  for all in attendance.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Zenzi Rogers motioned to approve the 2023 Budget in the amount of  $64500.00 with a total of $546.61 per lot. 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seconded the motion. All voted in  favor. Motion carried.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306640625" w:line="243.90214920043945" w:lineRule="auto"/>
        <w:ind w:left="2.1600341796875" w:right="0" w:firstLine="3.11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Zenzi Rogers motioned to adjourn the 2023 Board Budget Meeting.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seconded  the motion. Meeting adjourned at 11:33 a.m.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177978515625" w:line="240" w:lineRule="auto"/>
        <w:ind w:left="7.68005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8.4800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Michelle Sutton, CAM, called the Annual Members Meeting to order at 11:33 a.m.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4.88006591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Proof of Meeting Notice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4.40191268920898" w:lineRule="auto"/>
        <w:ind w:left="8.8800048828125" w:right="63.679199218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was noticed in accordance with Florida Statute and Association Governing Documents  on September 26, 2022.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181640625" w:line="240" w:lineRule="auto"/>
        <w:ind w:left="7.68005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Certification of Board Quorum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3.90226364135742" w:lineRule="auto"/>
        <w:ind w:left="0" w:right="9.119873046875" w:firstLine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governing documents, for Victoria Forest Homeowners Association, prior to  Turnover, a quorum is established by Developers and Homeowners in person or by proxy. Zenzi  Rogers and 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were in attendance via Zoom.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179443359375" w:line="243.9023780822754" w:lineRule="auto"/>
        <w:ind w:left="18.480072021484375" w:right="131.519775390625" w:hanging="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New Business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reviewed the projected Turnover date to be in March. Geoff  Hutton discussed the projected turnover.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Zenzi Rogers discussed mailboxes getting finished. Discussed cleaning up construction debris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7.920074462890625" w:right="644.87915039062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Zenzi Rogers motioned to adjourn the 2023 Annual Members Meeting.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Tiffany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Csalovszki  seconded the motion. Meeting adjourned at 11:36 a.m.</w:t>
      </w:r>
    </w:p>
    <w:sectPr>
      <w:pgSz w:h="15840" w:w="12240" w:orient="portrait"/>
      <w:pgMar w:bottom="2410" w:top="1426.0009765625" w:left="1442.1598815917969" w:right="1439.92065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